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6B" w:rsidRPr="00B33C6B" w:rsidRDefault="00B33C6B" w:rsidP="00FB2D78">
      <w:pPr>
        <w:pStyle w:val="a3"/>
        <w:jc w:val="right"/>
      </w:pPr>
      <w:r w:rsidRPr="00B33C6B">
        <w:t xml:space="preserve">Приложение № </w:t>
      </w:r>
      <w:r w:rsidR="00FB2D78">
        <w:t>2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к проекту  решению Сельской Думы </w:t>
      </w:r>
      <w:proofErr w:type="gramStart"/>
      <w:r w:rsidRPr="00B33C6B">
        <w:t>сельского</w:t>
      </w:r>
      <w:proofErr w:type="gramEnd"/>
    </w:p>
    <w:p w:rsidR="00B33C6B" w:rsidRPr="00B33C6B" w:rsidRDefault="00B33C6B" w:rsidP="00FB2D78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 w:rsidR="0028756C">
        <w:t xml:space="preserve"> на 2016 год</w:t>
      </w:r>
    </w:p>
    <w:p w:rsidR="00B33C6B" w:rsidRPr="00B33C6B" w:rsidRDefault="00B33C6B" w:rsidP="00FB2D78">
      <w:pPr>
        <w:pStyle w:val="a3"/>
        <w:jc w:val="right"/>
        <w:rPr>
          <w:b/>
        </w:rPr>
      </w:pPr>
      <w:r w:rsidRPr="00B33C6B">
        <w:t>от  «__ »__________ 201</w:t>
      </w:r>
      <w:r w:rsidR="00B20B48">
        <w:t>5</w:t>
      </w:r>
      <w:r w:rsidRPr="00B33C6B">
        <w:t xml:space="preserve">  г.       № </w:t>
      </w:r>
    </w:p>
    <w:p w:rsidR="00B33C6B" w:rsidRPr="00B33C6B" w:rsidRDefault="00B33C6B" w:rsidP="00B33C6B">
      <w:pPr>
        <w:rPr>
          <w:b/>
        </w:rPr>
      </w:pPr>
    </w:p>
    <w:p w:rsidR="00B33C6B" w:rsidRPr="00B33C6B" w:rsidRDefault="00B33C6B" w:rsidP="00FB2D78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B33C6B" w:rsidRPr="00B33C6B" w:rsidRDefault="00B33C6B" w:rsidP="00B33C6B"/>
    <w:p w:rsidR="00B33C6B" w:rsidRPr="00B33C6B" w:rsidRDefault="00B33C6B" w:rsidP="00B33C6B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693"/>
        <w:gridCol w:w="3829"/>
        <w:gridCol w:w="1418"/>
        <w:gridCol w:w="1705"/>
      </w:tblGrid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001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1 08 04020 01 1000 110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1 13 01995 10 0000 130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B33C6B">
                <w:rPr>
                  <w:b/>
                </w:rPr>
                <w:t>15 02050 10</w:t>
              </w:r>
            </w:smartTag>
            <w:r w:rsidRPr="00B33C6B">
              <w:rPr>
                <w:b/>
              </w:rPr>
              <w:t xml:space="preserve"> 0000 140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1 16 90050 10 0000 140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1 17 01050 10 0000 180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1 17 05050 10 0000 180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2 02 01001 10 0105 151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Дотации бюджетам поселений на выравнивание бюджетной обеспеченности из районного фонда финансовой поддержки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2 02 01001 10 0315 151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Дотации бюджетам поселений на выравнивание бюджетной обеспеченности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2 02 02999 10 0204 151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2 02 02999 10 0206 151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2 02 02999 10 0273 151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Субсидии бюджетам поселений на реализацию мероприятий в рамках ДЦП «Чистая вода в Калужской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trHeight w:val="5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2 02 02999 10 0279 151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бюджетам поселения на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trHeight w:val="97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2 02 02999 10 0285 151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бюджетам поселения по реализации подпрограммы «Комплексное освоение и развитие территорий в целях жилищного строительства и развития индивидуального жилищного строительства «долгосрочной целевой программы «Стимулирование развития жилищного строительства на территории Калужской области на 2011-2015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2 02 03015 10 0000 151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gridAfter w:val="1"/>
          <w:wAfter w:w="1705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2 02 04012 10 0000 151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Прочие межбюджетные трансферты передаваемые бюджетам поселений для компенсации дополнительных </w:t>
            </w:r>
            <w:r w:rsidRPr="00B33C6B">
              <w:rPr>
                <w:b/>
              </w:rPr>
              <w:lastRenderedPageBreak/>
              <w:t>расходов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rPr>
          <w:gridAfter w:val="1"/>
          <w:wAfter w:w="1705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2 02 04999 10 0000 151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2 02 04999 10 0253 151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межбюджетные трансферты передаваемые бюджетам поселений на осуществление капитального ремонта индивидуальных жилых домов инвалидам и участникам 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2 07 05030 10 0000 180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безвозмездные поступления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2 02 02999 10 0284 151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передаваемые бюджетам поселений на осуществление капитального ремонта индивидуальных жилых домов инвалидам и участникам 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2 02 02088 10 0001 151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Субсидии бюджетам поселения на обеспечение мероприятий по капитальному ремонту многоквартирных домов за счет средств, поступивших от государственной корпорации в Фонд содействия реформирования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2 02 02150 10 0000 151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Субсидии бюджетам поселения на реализацию ДЦП «Энергосбережения и повышение </w:t>
            </w:r>
            <w:proofErr w:type="spellStart"/>
            <w:r w:rsidRPr="00B33C6B">
              <w:rPr>
                <w:b/>
              </w:rPr>
              <w:t>энергоэффективности</w:t>
            </w:r>
            <w:proofErr w:type="spellEnd"/>
            <w:r w:rsidRPr="00B33C6B">
              <w:rPr>
                <w:b/>
              </w:rPr>
              <w:t xml:space="preserve"> в Калужской области на 2011-2020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2 02 02999 10 0276 151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Прочие субсидии  бюджетам поселений на реализацию мероприятий подпрограммы «Совершенствование сети автомобильных дорог Калужской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2 02 02999 10 0286 151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Субсидия на реализацию отдельных мероприятий программы Калужской области «Энергосбережение и повышение </w:t>
            </w:r>
            <w:proofErr w:type="spellStart"/>
            <w:r w:rsidRPr="00B33C6B">
              <w:rPr>
                <w:b/>
              </w:rPr>
              <w:t>энергоэффективности</w:t>
            </w:r>
            <w:proofErr w:type="spellEnd"/>
            <w:r w:rsidRPr="00B33C6B">
              <w:rPr>
                <w:b/>
              </w:rPr>
              <w:t xml:space="preserve"> в Калужской области».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  <w:tr w:rsidR="00B33C6B" w:rsidRPr="00B33C6B" w:rsidTr="00B20B4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2 02 01999 10 0000 151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Прочие дотации  бюджетам </w:t>
            </w:r>
            <w:r w:rsidRPr="00B33C6B">
              <w:rPr>
                <w:b/>
              </w:rPr>
              <w:lastRenderedPageBreak/>
              <w:t>поселений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>
            <w:pPr>
              <w:rPr>
                <w:b/>
              </w:rPr>
            </w:pPr>
          </w:p>
        </w:tc>
      </w:tr>
    </w:tbl>
    <w:p w:rsidR="00B33C6B" w:rsidRPr="00B33C6B" w:rsidRDefault="00B33C6B" w:rsidP="00B33C6B"/>
    <w:p w:rsidR="00B33C6B" w:rsidRPr="00B33C6B" w:rsidRDefault="00B33C6B" w:rsidP="00B33C6B"/>
    <w:p w:rsidR="00B20B48" w:rsidRDefault="00B20B48" w:rsidP="00FB2D78">
      <w:pPr>
        <w:pStyle w:val="a3"/>
        <w:jc w:val="right"/>
      </w:pPr>
    </w:p>
    <w:p w:rsidR="00B33C6B" w:rsidRPr="00B33C6B" w:rsidRDefault="00B33C6B" w:rsidP="00FB2D78">
      <w:pPr>
        <w:pStyle w:val="a3"/>
        <w:jc w:val="right"/>
      </w:pPr>
      <w:r w:rsidRPr="00B33C6B">
        <w:t>Перечень главных администраторов доходов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«Деревня </w:t>
      </w:r>
      <w:proofErr w:type="gramStart"/>
      <w:r w:rsidRPr="00B33C6B">
        <w:t>Манино</w:t>
      </w:r>
      <w:proofErr w:type="gramEnd"/>
      <w:r w:rsidRPr="00B33C6B">
        <w:t>» -</w:t>
      </w:r>
    </w:p>
    <w:p w:rsidR="00B33C6B" w:rsidRPr="00B33C6B" w:rsidRDefault="00B33C6B" w:rsidP="00FB2D78">
      <w:pPr>
        <w:pStyle w:val="a3"/>
        <w:jc w:val="right"/>
      </w:pPr>
      <w:r w:rsidRPr="00B33C6B">
        <w:t>органов  вышестоящих уровней государственной власти</w:t>
      </w:r>
    </w:p>
    <w:p w:rsidR="00B33C6B" w:rsidRPr="00B33C6B" w:rsidRDefault="00B33C6B" w:rsidP="00B33C6B"/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552"/>
        <w:gridCol w:w="3259"/>
        <w:gridCol w:w="1418"/>
        <w:gridCol w:w="2126"/>
      </w:tblGrid>
      <w:tr w:rsidR="00B33C6B" w:rsidRPr="00B33C6B" w:rsidTr="00FB2D78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</w:tbl>
    <w:p w:rsidR="00B33C6B" w:rsidRPr="00B33C6B" w:rsidRDefault="00B33C6B" w:rsidP="00B33C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2583"/>
        <w:gridCol w:w="3203"/>
        <w:gridCol w:w="1420"/>
        <w:gridCol w:w="1296"/>
      </w:tblGrid>
      <w:tr w:rsidR="00B33C6B" w:rsidRPr="00B33C6B" w:rsidTr="00FB2D78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 xml:space="preserve">     001</w:t>
            </w:r>
          </w:p>
        </w:tc>
        <w:tc>
          <w:tcPr>
            <w:tcW w:w="5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района «Город Людиново и </w:t>
            </w:r>
            <w:proofErr w:type="spellStart"/>
            <w:r w:rsidRPr="00B33C6B">
              <w:rPr>
                <w:b/>
              </w:rPr>
              <w:t>Людиновский</w:t>
            </w:r>
            <w:proofErr w:type="spellEnd"/>
            <w:r w:rsidRPr="00B33C6B">
              <w:rPr>
                <w:b/>
              </w:rPr>
              <w:t xml:space="preserve"> район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B33C6B" w:rsidRPr="00B33C6B" w:rsidTr="00FB2D78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1 11 0501310 0000 120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B33C6B" w:rsidRPr="00B33C6B" w:rsidTr="00FB2D78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1 14 0601 310 0000 430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</w:tbl>
    <w:p w:rsidR="00B33C6B" w:rsidRPr="00B33C6B" w:rsidRDefault="00B33C6B" w:rsidP="00B33C6B"/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B20B48" w:rsidRDefault="00B20B48" w:rsidP="00FB2D78">
      <w:pPr>
        <w:pStyle w:val="a3"/>
        <w:jc w:val="right"/>
      </w:pPr>
    </w:p>
    <w:p w:rsidR="00CD5AD2" w:rsidRPr="00CD5AD2" w:rsidRDefault="00CD5AD2" w:rsidP="00FB2D78">
      <w:pPr>
        <w:pStyle w:val="a3"/>
        <w:jc w:val="right"/>
      </w:pPr>
      <w:r w:rsidRPr="00CD5AD2">
        <w:t>Приложение №</w:t>
      </w:r>
      <w:r w:rsidR="004816C2">
        <w:t>3</w:t>
      </w:r>
    </w:p>
    <w:p w:rsidR="00CD5AD2" w:rsidRPr="00CD5AD2" w:rsidRDefault="00CD5AD2" w:rsidP="00FB2D78">
      <w:pPr>
        <w:pStyle w:val="a3"/>
        <w:jc w:val="right"/>
      </w:pPr>
      <w:r w:rsidRPr="00CD5AD2">
        <w:t>к  проекту решения Сельской Думы сельского</w:t>
      </w:r>
    </w:p>
    <w:p w:rsidR="00CD5AD2" w:rsidRPr="00CD5AD2" w:rsidRDefault="00CD5AD2" w:rsidP="00FB2D78">
      <w:pPr>
        <w:pStyle w:val="a3"/>
        <w:jc w:val="right"/>
      </w:pPr>
      <w:r w:rsidRPr="00CD5AD2">
        <w:t>поселения «Деревня Манино»</w:t>
      </w:r>
      <w:r w:rsidR="004816C2">
        <w:t xml:space="preserve"> на 2016 год</w:t>
      </w:r>
      <w:bookmarkStart w:id="0" w:name="_GoBack"/>
      <w:bookmarkEnd w:id="0"/>
    </w:p>
    <w:p w:rsidR="00CD5AD2" w:rsidRPr="00CD5AD2" w:rsidRDefault="00CD5AD2" w:rsidP="00FB2D78">
      <w:pPr>
        <w:pStyle w:val="a3"/>
        <w:jc w:val="right"/>
      </w:pPr>
      <w:r w:rsidRPr="00CD5AD2">
        <w:t>от  «__»_________  201</w:t>
      </w:r>
      <w:r w:rsidR="00B20B48">
        <w:t>5</w:t>
      </w:r>
      <w:r w:rsidRPr="00CD5AD2">
        <w:t xml:space="preserve">  г.       №</w:t>
      </w:r>
    </w:p>
    <w:p w:rsidR="00CD5AD2" w:rsidRPr="00CD5AD2" w:rsidRDefault="00CD5AD2" w:rsidP="00CD5AD2">
      <w:pPr>
        <w:rPr>
          <w:b/>
        </w:rPr>
      </w:pPr>
    </w:p>
    <w:p w:rsidR="00CD5AD2" w:rsidRPr="00CD5AD2" w:rsidRDefault="00CD5AD2" w:rsidP="00CD5AD2">
      <w:pPr>
        <w:rPr>
          <w:b/>
        </w:rPr>
      </w:pPr>
    </w:p>
    <w:p w:rsidR="00CD5AD2" w:rsidRPr="00CD5AD2" w:rsidRDefault="00CD5AD2" w:rsidP="00B20B48">
      <w:pPr>
        <w:pStyle w:val="a3"/>
        <w:jc w:val="right"/>
      </w:pPr>
      <w:r w:rsidRPr="00CD5AD2">
        <w:t xml:space="preserve">Перечень Главных администраторов  </w:t>
      </w:r>
    </w:p>
    <w:p w:rsidR="00CD5AD2" w:rsidRPr="00CD5AD2" w:rsidRDefault="00CD5AD2" w:rsidP="00B20B48">
      <w:pPr>
        <w:pStyle w:val="a3"/>
        <w:jc w:val="right"/>
      </w:pPr>
      <w:r w:rsidRPr="00CD5AD2"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CD5AD2">
        <w:t>Манино</w:t>
      </w:r>
      <w:proofErr w:type="gramEnd"/>
      <w:r w:rsidRPr="00CD5AD2">
        <w:t xml:space="preserve">" – органы местного самоуправления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340"/>
        <w:gridCol w:w="4055"/>
        <w:gridCol w:w="1417"/>
        <w:gridCol w:w="1276"/>
      </w:tblGrid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</w:tbl>
    <w:p w:rsidR="00CD5AD2" w:rsidRPr="00CD5AD2" w:rsidRDefault="00CD5AD2" w:rsidP="00CD5AD2"/>
    <w:p w:rsidR="00CD5AD2" w:rsidRPr="00CD5AD2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28756C"/>
    <w:rsid w:val="004816C2"/>
    <w:rsid w:val="00A20DD7"/>
    <w:rsid w:val="00B20B48"/>
    <w:rsid w:val="00B33C6B"/>
    <w:rsid w:val="00C977E2"/>
    <w:rsid w:val="00CD5AD2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2015-11-25T14:16:00Z</dcterms:created>
  <dcterms:modified xsi:type="dcterms:W3CDTF">2015-11-25T14:32:00Z</dcterms:modified>
</cp:coreProperties>
</file>